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AB" w:rsidRPr="00594CF8" w:rsidRDefault="00585C3F" w:rsidP="00AB5F8C">
      <w:pPr>
        <w:spacing w:line="276" w:lineRule="auto"/>
        <w:jc w:val="both"/>
        <w:rPr>
          <w:b/>
        </w:rPr>
      </w:pPr>
      <w:r w:rsidRPr="00594CF8">
        <w:rPr>
          <w:b/>
        </w:rPr>
        <w:t xml:space="preserve">110-lecie połączenia Podgórza z Krakowem w </w:t>
      </w:r>
      <w:r w:rsidR="00101AAB" w:rsidRPr="00594CF8">
        <w:rPr>
          <w:b/>
        </w:rPr>
        <w:t>Centrum Kultury Podgórza</w:t>
      </w:r>
    </w:p>
    <w:p w:rsidR="00465FAE" w:rsidRPr="00594CF8" w:rsidRDefault="00CD326C" w:rsidP="00AB5F8C">
      <w:pPr>
        <w:spacing w:line="276" w:lineRule="auto"/>
        <w:jc w:val="both"/>
        <w:rPr>
          <w:b/>
        </w:rPr>
      </w:pPr>
      <w:r w:rsidRPr="00594CF8">
        <w:rPr>
          <w:b/>
        </w:rPr>
        <w:t xml:space="preserve">4 lipca 1915 rok. </w:t>
      </w:r>
      <w:r w:rsidR="00465FAE" w:rsidRPr="00594CF8">
        <w:rPr>
          <w:b/>
        </w:rPr>
        <w:t xml:space="preserve">Ówczesny prezydent Krakowa Juliusz Leo </w:t>
      </w:r>
      <w:r w:rsidR="00860C68" w:rsidRPr="00594CF8">
        <w:rPr>
          <w:b/>
        </w:rPr>
        <w:t xml:space="preserve">spotyka się </w:t>
      </w:r>
      <w:r w:rsidR="00465FAE" w:rsidRPr="00594CF8">
        <w:rPr>
          <w:b/>
        </w:rPr>
        <w:t xml:space="preserve">wraz z burmistrzem Podgórza Franciszkiem </w:t>
      </w:r>
      <w:proofErr w:type="spellStart"/>
      <w:r w:rsidR="00465FAE" w:rsidRPr="00594CF8">
        <w:rPr>
          <w:b/>
        </w:rPr>
        <w:t>Maryewskim</w:t>
      </w:r>
      <w:proofErr w:type="spellEnd"/>
      <w:r w:rsidR="00465FAE" w:rsidRPr="00594CF8">
        <w:rPr>
          <w:b/>
        </w:rPr>
        <w:t xml:space="preserve"> </w:t>
      </w:r>
      <w:r w:rsidR="00860C68" w:rsidRPr="00594CF8">
        <w:rPr>
          <w:b/>
        </w:rPr>
        <w:t>w połowie Mostu Krakusa (obecnie Powstańców Śląskich).</w:t>
      </w:r>
      <w:r w:rsidR="00465FAE" w:rsidRPr="00594CF8">
        <w:rPr>
          <w:b/>
        </w:rPr>
        <w:t xml:space="preserve"> Panowie podają sobie dłonie jako </w:t>
      </w:r>
      <w:r w:rsidR="00860C68" w:rsidRPr="00594CF8">
        <w:rPr>
          <w:b/>
        </w:rPr>
        <w:t>symboliczne przypieczętowanie umowy połączenia</w:t>
      </w:r>
      <w:r w:rsidR="00465FAE" w:rsidRPr="00594CF8">
        <w:rPr>
          <w:b/>
        </w:rPr>
        <w:t xml:space="preserve"> dwóch miast. W tym roku </w:t>
      </w:r>
      <w:r w:rsidR="00860C68" w:rsidRPr="00594CF8">
        <w:rPr>
          <w:b/>
        </w:rPr>
        <w:t xml:space="preserve">lokalna </w:t>
      </w:r>
      <w:r w:rsidR="00465FAE" w:rsidRPr="00594CF8">
        <w:rPr>
          <w:b/>
        </w:rPr>
        <w:t>społeczność przeżywa wyjątkowy jubileusz 110-l</w:t>
      </w:r>
      <w:r w:rsidR="00860C68" w:rsidRPr="00594CF8">
        <w:rPr>
          <w:b/>
        </w:rPr>
        <w:t>ecia</w:t>
      </w:r>
      <w:r w:rsidR="00465FAE" w:rsidRPr="00594CF8">
        <w:rPr>
          <w:b/>
        </w:rPr>
        <w:t xml:space="preserve"> połączenia Podgórza z Krakowem. W</w:t>
      </w:r>
      <w:r w:rsidR="00860C68" w:rsidRPr="00594CF8">
        <w:rPr>
          <w:b/>
        </w:rPr>
        <w:t> </w:t>
      </w:r>
      <w:r w:rsidR="00465FAE" w:rsidRPr="00594CF8">
        <w:rPr>
          <w:b/>
        </w:rPr>
        <w:t>obchody włączyło się również Centrum Kultury Podgórza</w:t>
      </w:r>
      <w:r w:rsidR="00860C68" w:rsidRPr="00594CF8">
        <w:rPr>
          <w:b/>
        </w:rPr>
        <w:t xml:space="preserve"> planując na ten rok ciekawe aktywności związane z rocznicą</w:t>
      </w:r>
      <w:r w:rsidR="00465FAE" w:rsidRPr="00594CF8">
        <w:rPr>
          <w:b/>
        </w:rPr>
        <w:t>.</w:t>
      </w:r>
    </w:p>
    <w:p w:rsidR="005A2464" w:rsidRDefault="00DD6F86" w:rsidP="00532E95">
      <w:pPr>
        <w:jc w:val="both"/>
      </w:pPr>
      <w:r>
        <w:t>Rada</w:t>
      </w:r>
      <w:r w:rsidR="00BC4682" w:rsidRPr="00BC4682">
        <w:t xml:space="preserve"> Dzielnic</w:t>
      </w:r>
      <w:r w:rsidR="00D54AF5">
        <w:t>y XIII Pod</w:t>
      </w:r>
      <w:r>
        <w:t>górze Miasta Krakowa oraz Szkoła Muzyczna</w:t>
      </w:r>
      <w:r w:rsidR="00BC4682" w:rsidRPr="00BC4682">
        <w:t xml:space="preserve"> I </w:t>
      </w:r>
      <w:proofErr w:type="spellStart"/>
      <w:r w:rsidR="00BC4682" w:rsidRPr="00BC4682">
        <w:t>i</w:t>
      </w:r>
      <w:proofErr w:type="spellEnd"/>
      <w:r w:rsidR="00BC4682" w:rsidRPr="00BC4682">
        <w:t xml:space="preserve"> II stopnia im. Bronisława Rutkowskiego w Krakowie </w:t>
      </w:r>
      <w:r>
        <w:t xml:space="preserve">wybrały zwycięzców </w:t>
      </w:r>
      <w:r w:rsidR="00BC4682" w:rsidRPr="00BC4682">
        <w:t>w</w:t>
      </w:r>
      <w:r w:rsidR="003462C0">
        <w:t> </w:t>
      </w:r>
      <w:r w:rsidR="00101AAB">
        <w:t>dwóch konkursach kompozytorskich. W pierwszym</w:t>
      </w:r>
      <w:r w:rsidR="00BC4682" w:rsidRPr="00BC4682">
        <w:t xml:space="preserve"> </w:t>
      </w:r>
      <w:r w:rsidR="00101AAB">
        <w:t>z nich z</w:t>
      </w:r>
      <w:r w:rsidR="00D54AF5">
        <w:t xml:space="preserve">adaniem </w:t>
      </w:r>
      <w:r w:rsidR="00627245">
        <w:t xml:space="preserve">uczestników </w:t>
      </w:r>
      <w:r>
        <w:t xml:space="preserve">było </w:t>
      </w:r>
      <w:r w:rsidR="00BC4682" w:rsidRPr="00BC4682">
        <w:t>stworzenie hejnału</w:t>
      </w:r>
      <w:r w:rsidR="00033457">
        <w:t xml:space="preserve"> dzielnicy na waltornię, </w:t>
      </w:r>
      <w:proofErr w:type="spellStart"/>
      <w:r w:rsidR="00033457">
        <w:t>eufonium</w:t>
      </w:r>
      <w:proofErr w:type="spellEnd"/>
      <w:r w:rsidR="00033457">
        <w:t xml:space="preserve"> lub fagot</w:t>
      </w:r>
      <w:r w:rsidR="00101AAB">
        <w:t>.</w:t>
      </w:r>
      <w:r>
        <w:t xml:space="preserve"> </w:t>
      </w:r>
      <w:r w:rsidR="005571ED">
        <w:t xml:space="preserve">Zwyciężyła kompozycja autorstwa Karola Osmana. Drugi konkurs poświęcony był dłuższej formie muzycznej – piosence. Jej </w:t>
      </w:r>
      <w:r>
        <w:t>w</w:t>
      </w:r>
      <w:r w:rsidR="006B20D9">
        <w:t>arstwa tekstowa</w:t>
      </w:r>
      <w:r w:rsidR="00101AAB" w:rsidRPr="00101AAB">
        <w:t xml:space="preserve"> </w:t>
      </w:r>
      <w:r>
        <w:t xml:space="preserve">musiała </w:t>
      </w:r>
      <w:r w:rsidR="00101AAB">
        <w:t xml:space="preserve">nawiązywać </w:t>
      </w:r>
      <w:r w:rsidR="00101AAB" w:rsidRPr="00101AAB">
        <w:t>do historii lub teraźniejszości Dzielnicy XIII Podgórze.</w:t>
      </w:r>
      <w:r w:rsidR="006B20D9">
        <w:t xml:space="preserve"> </w:t>
      </w:r>
      <w:r>
        <w:t>Zmagania wygrał Waldemar Król, a wyróżnienie specjalne otrzymał duet Piotr Foryś i Waldemar Ciesielczyk</w:t>
      </w:r>
      <w:r w:rsidR="005571ED">
        <w:t>,</w:t>
      </w:r>
      <w:r>
        <w:t xml:space="preserve"> znani również jako Foreman/</w:t>
      </w:r>
      <w:proofErr w:type="spellStart"/>
      <w:r>
        <w:t>Valdi</w:t>
      </w:r>
      <w:proofErr w:type="spellEnd"/>
      <w:r>
        <w:t xml:space="preserve">. </w:t>
      </w:r>
      <w:r w:rsidR="006B20D9">
        <w:t xml:space="preserve">Poza nagrodą pieniężną artyści będą mieli </w:t>
      </w:r>
      <w:r w:rsidR="00860C68">
        <w:t>możliwość p</w:t>
      </w:r>
      <w:r w:rsidR="00FF4AFD">
        <w:t>ublicznego wykonania nagrodzonych</w:t>
      </w:r>
      <w:r w:rsidR="00860C68">
        <w:t xml:space="preserve"> </w:t>
      </w:r>
      <w:r w:rsidR="00FF4AFD">
        <w:t xml:space="preserve">utworów </w:t>
      </w:r>
      <w:r w:rsidR="00860C68">
        <w:t>podczas oficjalnej uroczystości w</w:t>
      </w:r>
      <w:r w:rsidR="00532E95">
        <w:t> </w:t>
      </w:r>
      <w:r w:rsidR="00860C68">
        <w:t>Dzielnicy XIII Podgórze.</w:t>
      </w:r>
      <w:r w:rsidR="005571ED">
        <w:t xml:space="preserve"> </w:t>
      </w:r>
      <w:r w:rsidR="005571ED" w:rsidRPr="005571ED">
        <w:t xml:space="preserve">Utwory zabrzmią podczas koncertu w Szkole Muzycznej im. Bronisława Rutkowskiego, który odbędzie się 25 czerwca, a hejnał </w:t>
      </w:r>
      <w:r w:rsidR="005571ED">
        <w:t xml:space="preserve">mieszkańcy Podgórza </w:t>
      </w:r>
      <w:r w:rsidR="005571ED" w:rsidRPr="005571ED">
        <w:t>będ</w:t>
      </w:r>
      <w:r w:rsidR="005571ED">
        <w:t xml:space="preserve">ą </w:t>
      </w:r>
      <w:r w:rsidR="005571ED" w:rsidRPr="005571ED">
        <w:t>mo</w:t>
      </w:r>
      <w:r w:rsidR="005571ED">
        <w:t>gli</w:t>
      </w:r>
      <w:r w:rsidR="005571ED" w:rsidRPr="005571ED">
        <w:t xml:space="preserve"> usłyszeć również 3 lipca na Rynku Podgórskim o godzinie 13.00.</w:t>
      </w:r>
    </w:p>
    <w:p w:rsidR="002F2BD5" w:rsidRDefault="002F2BD5" w:rsidP="002F2BD5">
      <w:pPr>
        <w:jc w:val="both"/>
      </w:pPr>
      <w:r>
        <w:t>W ramach u</w:t>
      </w:r>
      <w:r w:rsidRPr="0051059B">
        <w:t>roczystości rocznicow</w:t>
      </w:r>
      <w:r>
        <w:t>ych odbędzie się również</w:t>
      </w:r>
      <w:r w:rsidRPr="0051059B">
        <w:t xml:space="preserve"> Bal w Magistracie</w:t>
      </w:r>
      <w:r>
        <w:t xml:space="preserve"> (5.07, godz. 17.00). W programie Balu znalazły się m.in. </w:t>
      </w:r>
      <w:r>
        <w:rPr>
          <w:rStyle w:val="Pogrubienie"/>
        </w:rPr>
        <w:t>uroczysta ceremonia kotylionowa</w:t>
      </w:r>
      <w:r>
        <w:t xml:space="preserve">, podczas której uczestnicy otrzymają pamiątkowe kotyliony, a także </w:t>
      </w:r>
      <w:r>
        <w:rPr>
          <w:rStyle w:val="Pogrubienie"/>
        </w:rPr>
        <w:t>animacje taneczne i towarzyskie w stylu przełomu XIX i XX</w:t>
      </w:r>
      <w:bookmarkStart w:id="0" w:name="_GoBack"/>
      <w:bookmarkEnd w:id="0"/>
      <w:r>
        <w:rPr>
          <w:rStyle w:val="Pogrubienie"/>
        </w:rPr>
        <w:t xml:space="preserve"> wieku</w:t>
      </w:r>
      <w:r>
        <w:t xml:space="preserve">, prowadzone przez doświadczonych animatorów i animatorki kultury. Bal odbędzie się w stylowych wnętrzach podgórskiego magistratu, które na ten jeden wieczór znów staną się sercem miejskiego życia towarzyskiego. Dla spragnionych zabawy w nieco bardziej współczesnym klimacie zaplanowana została zabawa taneczna – </w:t>
      </w:r>
      <w:proofErr w:type="spellStart"/>
      <w:r>
        <w:rPr>
          <w:rStyle w:val="Pogrubienie"/>
        </w:rPr>
        <w:t>Silent</w:t>
      </w:r>
      <w:proofErr w:type="spellEnd"/>
      <w:r>
        <w:rPr>
          <w:rStyle w:val="Pogrubienie"/>
        </w:rPr>
        <w:t xml:space="preserve"> Disco na Placu Niepodległości</w:t>
      </w:r>
      <w:r w:rsidR="00EB2E73">
        <w:t xml:space="preserve"> (godz. 19.00)</w:t>
      </w:r>
      <w:r>
        <w:t xml:space="preserve">. Podczas zabawy pod chmurką każdy z uczestników otrzyma słuchawki i sam wybierze, przy jakiej muzyce chce tańczyć. </w:t>
      </w:r>
      <w:r w:rsidRPr="0051059B">
        <w:t>Z okazji rocznicy planowane są także dwie wystawy przygotowane przez Muzeum Podgórza. Pierwsza</w:t>
      </w:r>
      <w:r>
        <w:t xml:space="preserve">, prezentowana będzie na Rynku Podgórskim, natomiast druga pokaże historię płaszowskiej młodzieży. </w:t>
      </w:r>
    </w:p>
    <w:p w:rsidR="009E6529" w:rsidRDefault="002D0AFE" w:rsidP="00AB5F8C">
      <w:pPr>
        <w:spacing w:after="0" w:line="276" w:lineRule="auto"/>
        <w:jc w:val="both"/>
      </w:pPr>
      <w:r>
        <w:t xml:space="preserve">Dla miłośników fotografii </w:t>
      </w:r>
      <w:r w:rsidR="005A2464">
        <w:t>ogłoszony został</w:t>
      </w:r>
      <w:r w:rsidR="008C19B9">
        <w:t xml:space="preserve"> </w:t>
      </w:r>
      <w:r>
        <w:t>konkurs „Perspektywy, historie z podgórskich mostów”</w:t>
      </w:r>
      <w:r w:rsidR="008C19B9">
        <w:t>, w</w:t>
      </w:r>
      <w:r w:rsidR="00FF4AFD">
        <w:t> </w:t>
      </w:r>
      <w:r w:rsidR="008C19B9">
        <w:t>którym uczniowie szkół podstawowych, średnich oraz dorośli będą mogli zgłosić swoje prace</w:t>
      </w:r>
      <w:r>
        <w:t xml:space="preserve">. </w:t>
      </w:r>
      <w:r w:rsidR="005A2464">
        <w:t>Zgłoszenia przyjmowane są do 20 sierpnia.</w:t>
      </w:r>
      <w:r w:rsidR="00FF4AFD">
        <w:t xml:space="preserve"> </w:t>
      </w:r>
      <w:r w:rsidR="005A2464">
        <w:t xml:space="preserve">Wernisaż wystawy pokonkursowej </w:t>
      </w:r>
      <w:r>
        <w:t xml:space="preserve">odbędzie się </w:t>
      </w:r>
      <w:r w:rsidR="005A2464">
        <w:t>10 wrześ</w:t>
      </w:r>
      <w:r w:rsidR="00FF4AFD">
        <w:t>nia o</w:t>
      </w:r>
      <w:r w:rsidR="00F54855">
        <w:t xml:space="preserve"> godz.</w:t>
      </w:r>
      <w:r w:rsidR="00FF4AFD">
        <w:t xml:space="preserve"> 17.00 w Strefie Sokolska</w:t>
      </w:r>
      <w:r>
        <w:t xml:space="preserve">. </w:t>
      </w:r>
      <w:r w:rsidR="008C19B9">
        <w:t xml:space="preserve">Z kolei </w:t>
      </w:r>
      <w:r w:rsidR="005A2464">
        <w:t xml:space="preserve">24 października </w:t>
      </w:r>
      <w:r w:rsidR="009E6529">
        <w:t xml:space="preserve">zapraszamy </w:t>
      </w:r>
      <w:r w:rsidR="005A2464">
        <w:t xml:space="preserve">do Strefy Sokolska </w:t>
      </w:r>
      <w:r w:rsidR="009E6529">
        <w:t>na potańcówkę w</w:t>
      </w:r>
      <w:r w:rsidR="00FF4AFD">
        <w:t> </w:t>
      </w:r>
      <w:r w:rsidR="009E6529">
        <w:t xml:space="preserve">dawnym stylu pod hasłem „Od cylindra do wachlarza”. </w:t>
      </w:r>
      <w:r w:rsidR="005A2464">
        <w:t>Do 30 października czekamy na zgłoszenia do</w:t>
      </w:r>
      <w:r w:rsidR="009E6529">
        <w:t xml:space="preserve"> konkurs</w:t>
      </w:r>
      <w:r w:rsidR="005A2464">
        <w:t>u</w:t>
      </w:r>
      <w:r w:rsidR="009E6529">
        <w:t xml:space="preserve"> </w:t>
      </w:r>
      <w:r w:rsidR="005A2464">
        <w:t xml:space="preserve">plastycznego </w:t>
      </w:r>
      <w:r w:rsidR="009E6529">
        <w:t xml:space="preserve">na kartkę pocztową </w:t>
      </w:r>
      <w:r w:rsidR="009E6529" w:rsidRPr="009E6529">
        <w:t>„Znane i</w:t>
      </w:r>
      <w:r w:rsidR="008C19B9">
        <w:t> </w:t>
      </w:r>
      <w:r w:rsidR="009E6529" w:rsidRPr="009E6529">
        <w:t>nieznane zakątki Podgórza”</w:t>
      </w:r>
      <w:r w:rsidR="005A2464">
        <w:t>. Wyniki konkursu przeznaczonego</w:t>
      </w:r>
      <w:r w:rsidR="009E6529" w:rsidRPr="009E6529">
        <w:t xml:space="preserve"> dla uczniów szkół podstawowych, średnich i dorosłych</w:t>
      </w:r>
      <w:r w:rsidR="009E6529">
        <w:t xml:space="preserve">, </w:t>
      </w:r>
      <w:r w:rsidR="005A2464">
        <w:t>poznamy 7 listopada</w:t>
      </w:r>
      <w:r w:rsidR="009E6529">
        <w:t xml:space="preserve"> 2025. </w:t>
      </w:r>
      <w:r w:rsidR="005830C2">
        <w:t>Prace będą prezentowane</w:t>
      </w:r>
      <w:r w:rsidR="008C19B9">
        <w:t xml:space="preserve"> </w:t>
      </w:r>
      <w:r w:rsidR="009E6529">
        <w:t>podczas wystawy pokonkursowej, a najlepsze z</w:t>
      </w:r>
      <w:r w:rsidR="008C19B9">
        <w:t>e zgłoszeń</w:t>
      </w:r>
      <w:r w:rsidR="009E6529">
        <w:t xml:space="preserve"> wyd</w:t>
      </w:r>
      <w:r w:rsidR="008C19B9">
        <w:t>ane zostaną w formie pocztówek.</w:t>
      </w:r>
    </w:p>
    <w:p w:rsidR="009E6529" w:rsidRDefault="009E6529" w:rsidP="00AB5F8C">
      <w:pPr>
        <w:spacing w:after="0" w:line="276" w:lineRule="auto"/>
        <w:jc w:val="both"/>
      </w:pPr>
    </w:p>
    <w:p w:rsidR="009C30A9" w:rsidRDefault="009E6529" w:rsidP="00532E95">
      <w:pPr>
        <w:spacing w:after="0" w:line="276" w:lineRule="auto"/>
        <w:jc w:val="both"/>
      </w:pPr>
      <w:r>
        <w:t>Pracownicy Centrum Kultury Podgórza przygotowują również słuchowisko w 4 odcinkach.</w:t>
      </w:r>
      <w:r w:rsidRPr="009E6529">
        <w:t xml:space="preserve"> </w:t>
      </w:r>
      <w:r>
        <w:t>A</w:t>
      </w:r>
      <w:r w:rsidRPr="002F503E">
        <w:t xml:space="preserve">kcja </w:t>
      </w:r>
      <w:r w:rsidR="008C19B9">
        <w:t xml:space="preserve">rozgrywa </w:t>
      </w:r>
      <w:r w:rsidR="00390907">
        <w:t xml:space="preserve">się w </w:t>
      </w:r>
      <w:r w:rsidR="00FF4AFD">
        <w:t xml:space="preserve">Podgórzu </w:t>
      </w:r>
      <w:r w:rsidR="00AB2BBC">
        <w:t>żyjącym</w:t>
      </w:r>
      <w:r w:rsidR="00FF4AFD">
        <w:t>,</w:t>
      </w:r>
      <w:r w:rsidR="00AB2BBC">
        <w:t xml:space="preserve"> niedomkniętą jeszcze sprawą</w:t>
      </w:r>
      <w:r w:rsidR="00FF4AFD">
        <w:t>,</w:t>
      </w:r>
      <w:r w:rsidR="00AB2BBC">
        <w:t xml:space="preserve"> połączenia leżących po przeciwległych stronach Wisły miast.</w:t>
      </w:r>
      <w:r>
        <w:t xml:space="preserve"> Bohaterowie </w:t>
      </w:r>
      <w:r w:rsidR="00AB2BBC">
        <w:t>prezentują pełen wachlarz mieszkańców – od biednych studentów, po postaci historyczne. Każdy z nich ma</w:t>
      </w:r>
      <w:r>
        <w:t xml:space="preserve"> różne </w:t>
      </w:r>
      <w:r w:rsidR="0051059B">
        <w:t>spostrzeżenia</w:t>
      </w:r>
      <w:r>
        <w:t xml:space="preserve"> na temat planowanego połączenia. Czy sąsiedzi znajdą wspólny język</w:t>
      </w:r>
      <w:r w:rsidR="00665920">
        <w:t>? W jaki sposób urzędni</w:t>
      </w:r>
      <w:r w:rsidR="00AB2BBC">
        <w:t>cy</w:t>
      </w:r>
      <w:r w:rsidR="00665920">
        <w:t xml:space="preserve"> doprowadz</w:t>
      </w:r>
      <w:r w:rsidR="00AB2BBC">
        <w:t>ą</w:t>
      </w:r>
      <w:r w:rsidR="00665920">
        <w:t xml:space="preserve"> do finalizacji sprawy? Na te i inne </w:t>
      </w:r>
      <w:r w:rsidR="00665920">
        <w:lastRenderedPageBreak/>
        <w:t xml:space="preserve">pytania odpowiemy </w:t>
      </w:r>
      <w:r w:rsidR="00AB2BBC">
        <w:t>w słuchowisku, którego pierwsze odcinki znajdują się już na stronach</w:t>
      </w:r>
      <w:r w:rsidR="00FF4AFD">
        <w:t xml:space="preserve"> Centrum Kultury Podgórza</w:t>
      </w:r>
      <w:r w:rsidR="00665920">
        <w:t>. A</w:t>
      </w:r>
      <w:r>
        <w:t xml:space="preserve">utorką </w:t>
      </w:r>
      <w:r w:rsidR="0051059B">
        <w:t>scenariusza</w:t>
      </w:r>
      <w:r w:rsidR="00665920">
        <w:t xml:space="preserve"> </w:t>
      </w:r>
      <w:r>
        <w:t xml:space="preserve">jest Iwona </w:t>
      </w:r>
      <w:proofErr w:type="spellStart"/>
      <w:r>
        <w:t>Wernikowska</w:t>
      </w:r>
      <w:proofErr w:type="spellEnd"/>
      <w:r>
        <w:t>.</w:t>
      </w:r>
    </w:p>
    <w:p w:rsidR="004F1E99" w:rsidRDefault="004F1E99" w:rsidP="00532E95">
      <w:pPr>
        <w:spacing w:after="0" w:line="276" w:lineRule="auto"/>
        <w:jc w:val="both"/>
      </w:pPr>
    </w:p>
    <w:p w:rsidR="005A2464" w:rsidRDefault="009C30A9" w:rsidP="00AB5F8C">
      <w:pPr>
        <w:spacing w:line="276" w:lineRule="auto"/>
        <w:jc w:val="both"/>
      </w:pPr>
      <w:r>
        <w:t xml:space="preserve">Działania Centrum Kultury Podgórza to nie jedyne aktywności związane z trwającą 110. rocznicą połączenia obu miast. Kolejnym ważnym wydarzeniem jest wystawa </w:t>
      </w:r>
      <w:r w:rsidRPr="00DF57A9">
        <w:rPr>
          <w:bCs/>
          <w:i/>
        </w:rPr>
        <w:t>Osobno ale razem. W 110. rocznicę połączenia Podgórza i Krakowa 1915-2025</w:t>
      </w:r>
      <w:r>
        <w:rPr>
          <w:b/>
          <w:bCs/>
        </w:rPr>
        <w:t xml:space="preserve">, </w:t>
      </w:r>
      <w:r w:rsidRPr="00DF57A9">
        <w:rPr>
          <w:bCs/>
        </w:rPr>
        <w:t xml:space="preserve">którą od 20 lutego </w:t>
      </w:r>
      <w:r>
        <w:rPr>
          <w:bCs/>
        </w:rPr>
        <w:t>można</w:t>
      </w:r>
      <w:r w:rsidRPr="00DF57A9">
        <w:rPr>
          <w:bCs/>
        </w:rPr>
        <w:t xml:space="preserve"> podzi</w:t>
      </w:r>
      <w:r>
        <w:rPr>
          <w:bCs/>
        </w:rPr>
        <w:t>wi</w:t>
      </w:r>
      <w:r w:rsidRPr="00DF57A9">
        <w:rPr>
          <w:bCs/>
        </w:rPr>
        <w:t>ać w Muzeum Podgórza przy ul. Limanowskiego.</w:t>
      </w:r>
      <w:r>
        <w:rPr>
          <w:bCs/>
        </w:rPr>
        <w:t xml:space="preserve"> </w:t>
      </w:r>
      <w:r>
        <w:t>Zaplanowanych przez Radę Dzielnicy XIII inicjatyw jest jednak znacznie więcej. Bardzo ważny będzie dla jubileuszu dzień 3 lipca. Właśnie wtedy, o godz. 10.00, odbędą się uroczystości nadania</w:t>
      </w:r>
      <w:r w:rsidRPr="00DF57A9">
        <w:t xml:space="preserve"> most</w:t>
      </w:r>
      <w:r>
        <w:t>owi</w:t>
      </w:r>
      <w:r w:rsidRPr="00DF57A9">
        <w:t xml:space="preserve"> kolejowemu</w:t>
      </w:r>
      <w:r>
        <w:t xml:space="preserve"> oraz kładce pieszo-rowerowej</w:t>
      </w:r>
      <w:r w:rsidRPr="00DF57A9">
        <w:t xml:space="preserve"> Grzegórzki-Zabłocie imienia Podgórzanek</w:t>
      </w:r>
      <w:r>
        <w:t xml:space="preserve">. Będzie to symboliczne nawiązanie do wydarzenia z </w:t>
      </w:r>
      <w:r w:rsidRPr="00DF57A9">
        <w:t>4 lipca 1915</w:t>
      </w:r>
      <w:r>
        <w:t xml:space="preserve">. Również 3 lipca, o godz. 11.00 w Sali im. </w:t>
      </w:r>
      <w:proofErr w:type="spellStart"/>
      <w:r>
        <w:t>Maryewskiego</w:t>
      </w:r>
      <w:proofErr w:type="spellEnd"/>
      <w:r>
        <w:t xml:space="preserve"> w podgórskim magistracie odbędzie się </w:t>
      </w:r>
      <w:r w:rsidRPr="00F73103">
        <w:t>uroczyst</w:t>
      </w:r>
      <w:r>
        <w:t>a</w:t>
      </w:r>
      <w:r w:rsidRPr="00F73103">
        <w:t xml:space="preserve"> sesj</w:t>
      </w:r>
      <w:r>
        <w:t>a Rady M</w:t>
      </w:r>
      <w:r w:rsidRPr="00F73103">
        <w:t>iasta</w:t>
      </w:r>
      <w:r>
        <w:t xml:space="preserve"> Krakowa, podczas której zasłużonym</w:t>
      </w:r>
      <w:r w:rsidRPr="00F73103">
        <w:t xml:space="preserve"> </w:t>
      </w:r>
      <w:r w:rsidRPr="0051059B">
        <w:t xml:space="preserve">mieszkańcom Podgórza zostaną nadane medale </w:t>
      </w:r>
      <w:r w:rsidRPr="0051059B">
        <w:rPr>
          <w:i/>
        </w:rPr>
        <w:t xml:space="preserve">Honoris </w:t>
      </w:r>
      <w:proofErr w:type="spellStart"/>
      <w:r w:rsidRPr="0051059B">
        <w:rPr>
          <w:i/>
        </w:rPr>
        <w:t>Gratia</w:t>
      </w:r>
      <w:proofErr w:type="spellEnd"/>
      <w:r w:rsidRPr="0051059B">
        <w:t xml:space="preserve">. </w:t>
      </w:r>
    </w:p>
    <w:p w:rsidR="00534768" w:rsidRDefault="00534768" w:rsidP="00AB5F8C">
      <w:pPr>
        <w:spacing w:line="276" w:lineRule="auto"/>
        <w:jc w:val="both"/>
      </w:pPr>
      <w:r>
        <w:t>Zapraszamy do świętowania jubileuszu 110-lecia połączenia Podgórza z Krakowem w Centrum Kultury Podgórza</w:t>
      </w:r>
      <w:r w:rsidR="00145D69">
        <w:t xml:space="preserve"> oraz innych jednostkach biorących udział w jego obchodach</w:t>
      </w:r>
      <w:r>
        <w:t>!</w:t>
      </w:r>
    </w:p>
    <w:p w:rsidR="00534768" w:rsidRPr="00BC4682" w:rsidRDefault="00552F7B" w:rsidP="00AB5F8C">
      <w:pPr>
        <w:spacing w:line="276" w:lineRule="auto"/>
        <w:jc w:val="both"/>
      </w:pPr>
      <w:r>
        <w:t xml:space="preserve">Więcej informacji na stronie: </w:t>
      </w:r>
      <w:r w:rsidRPr="00552F7B">
        <w:t>https://www.ckpodgorza.pl/</w:t>
      </w:r>
    </w:p>
    <w:sectPr w:rsidR="00534768" w:rsidRPr="00BC4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DD"/>
    <w:rsid w:val="000249DD"/>
    <w:rsid w:val="00033457"/>
    <w:rsid w:val="00101AAB"/>
    <w:rsid w:val="00145D69"/>
    <w:rsid w:val="001A6FAE"/>
    <w:rsid w:val="001C5EE4"/>
    <w:rsid w:val="002D0AFE"/>
    <w:rsid w:val="002F2BD5"/>
    <w:rsid w:val="00327EA2"/>
    <w:rsid w:val="003462C0"/>
    <w:rsid w:val="00390907"/>
    <w:rsid w:val="00465FAE"/>
    <w:rsid w:val="004B74EB"/>
    <w:rsid w:val="004F1E99"/>
    <w:rsid w:val="0051059B"/>
    <w:rsid w:val="00532E95"/>
    <w:rsid w:val="00534768"/>
    <w:rsid w:val="00552F7B"/>
    <w:rsid w:val="005571ED"/>
    <w:rsid w:val="005630EF"/>
    <w:rsid w:val="005830C2"/>
    <w:rsid w:val="00585C3F"/>
    <w:rsid w:val="00594CF8"/>
    <w:rsid w:val="005A2464"/>
    <w:rsid w:val="005D278F"/>
    <w:rsid w:val="00627245"/>
    <w:rsid w:val="00665920"/>
    <w:rsid w:val="00671B79"/>
    <w:rsid w:val="006B20D9"/>
    <w:rsid w:val="00771348"/>
    <w:rsid w:val="00823ADB"/>
    <w:rsid w:val="00860C68"/>
    <w:rsid w:val="00896B4B"/>
    <w:rsid w:val="008C19B9"/>
    <w:rsid w:val="0093745E"/>
    <w:rsid w:val="00964757"/>
    <w:rsid w:val="009C30A9"/>
    <w:rsid w:val="009E6529"/>
    <w:rsid w:val="00AB2BBC"/>
    <w:rsid w:val="00AB5F8C"/>
    <w:rsid w:val="00BC4682"/>
    <w:rsid w:val="00CD326C"/>
    <w:rsid w:val="00D54AF5"/>
    <w:rsid w:val="00D95F75"/>
    <w:rsid w:val="00DD6F86"/>
    <w:rsid w:val="00DF57A9"/>
    <w:rsid w:val="00EB2E73"/>
    <w:rsid w:val="00F54855"/>
    <w:rsid w:val="00F73103"/>
    <w:rsid w:val="00FB1399"/>
    <w:rsid w:val="00FD5A3F"/>
    <w:rsid w:val="00FF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188B7"/>
  <w15:chartTrackingRefBased/>
  <w15:docId w15:val="{8FD4062E-D59E-4C2A-912A-ABEBBF46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1AA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5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D6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45D69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5A24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3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7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Kamil Korona</cp:lastModifiedBy>
  <cp:revision>25</cp:revision>
  <cp:lastPrinted>2025-06-13T12:49:00Z</cp:lastPrinted>
  <dcterms:created xsi:type="dcterms:W3CDTF">2025-03-19T07:28:00Z</dcterms:created>
  <dcterms:modified xsi:type="dcterms:W3CDTF">2025-06-13T13:10:00Z</dcterms:modified>
</cp:coreProperties>
</file>